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385957" w:rsidRPr="0038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64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1162-УПП/24 от 13.12.2024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957" w:rsidRPr="0038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«АСД-ГРУПП»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385957" w:rsidRPr="00385957">
        <w:rPr>
          <w:rFonts w:ascii="Times New Roman" w:hAnsi="Times New Roman" w:cs="Times New Roman"/>
          <w:color w:val="000000"/>
          <w:sz w:val="28"/>
          <w:szCs w:val="28"/>
        </w:rPr>
        <w:t>оказание услуг по техническому обслуживанию систем противопожарной защиты зданий и сооружений оздоровительного комплекса «</w:t>
      </w:r>
      <w:proofErr w:type="spellStart"/>
      <w:r w:rsidR="00385957" w:rsidRPr="00385957">
        <w:rPr>
          <w:rFonts w:ascii="Times New Roman" w:hAnsi="Times New Roman" w:cs="Times New Roman"/>
          <w:color w:val="000000"/>
          <w:sz w:val="28"/>
          <w:szCs w:val="28"/>
        </w:rPr>
        <w:t>Клязьма</w:t>
      </w:r>
      <w:proofErr w:type="spellEnd"/>
      <w:r w:rsidR="00385957" w:rsidRPr="003859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44D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5957" w:rsidRPr="00385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701"/>
        <w:gridCol w:w="993"/>
        <w:gridCol w:w="2268"/>
        <w:gridCol w:w="992"/>
        <w:gridCol w:w="992"/>
        <w:gridCol w:w="1276"/>
        <w:gridCol w:w="1446"/>
        <w:gridCol w:w="1531"/>
      </w:tblGrid>
      <w:tr w:rsidR="00B75043" w:rsidRPr="00020404" w:rsidTr="002B6C03">
        <w:tc>
          <w:tcPr>
            <w:tcW w:w="152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D02730" w:rsidTr="002B6C03">
        <w:tc>
          <w:tcPr>
            <w:tcW w:w="1526" w:type="dxa"/>
          </w:tcPr>
          <w:p w:rsidR="00B75043" w:rsidRPr="00D02730" w:rsidRDefault="00D9064F" w:rsidP="00D90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4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4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="002B6C03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B75043" w:rsidRPr="00D02730" w:rsidRDefault="00644DC3" w:rsidP="00D0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200 880,00</w:t>
            </w:r>
          </w:p>
        </w:tc>
        <w:tc>
          <w:tcPr>
            <w:tcW w:w="992" w:type="dxa"/>
          </w:tcPr>
          <w:p w:rsidR="00B75043" w:rsidRPr="00D02730" w:rsidRDefault="001744D4" w:rsidP="00D0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D02730" w:rsidRDefault="00730C4E" w:rsidP="00D906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</w:t>
            </w:r>
            <w:r w:rsidR="00D9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  <w:r w:rsidR="00D13C6C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D9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  <w:r w:rsidR="00D13C6C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6C03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6C03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D02730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D02730" w:rsidTr="00AC696B">
        <w:trPr>
          <w:trHeight w:val="437"/>
        </w:trPr>
        <w:tc>
          <w:tcPr>
            <w:tcW w:w="846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C6A0A" wp14:editId="3F3CC24C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D02730" w:rsidTr="00AC696B">
        <w:tc>
          <w:tcPr>
            <w:tcW w:w="846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6AE16" wp14:editId="4A81389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20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gnPH/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D02730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D027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5C8D5" wp14:editId="0DD67F81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5D6ECB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30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D02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6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н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D906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95811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D90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</w:t>
      </w:r>
      <w:proofErr w:type="spellStart"/>
      <w:r w:rsidR="00D906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Дацюк</w:t>
      </w:r>
      <w:proofErr w:type="spellEnd"/>
    </w:p>
    <w:p w:rsidR="00B75043" w:rsidRPr="00D02730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</w:t>
      </w:r>
      <w:r w:rsidR="00D9064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44D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906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4D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B75043" w:rsidRDefault="00B75043" w:rsidP="00B75043"/>
    <w:p w:rsidR="00AC696B" w:rsidRDefault="00AC696B">
      <w:bookmarkStart w:id="0" w:name="_GoBack"/>
      <w:bookmarkEnd w:id="0"/>
    </w:p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1744D4"/>
    <w:rsid w:val="0026706B"/>
    <w:rsid w:val="002A538B"/>
    <w:rsid w:val="002B6C03"/>
    <w:rsid w:val="002B75A0"/>
    <w:rsid w:val="00311B7C"/>
    <w:rsid w:val="00384F29"/>
    <w:rsid w:val="00385957"/>
    <w:rsid w:val="003F6FC6"/>
    <w:rsid w:val="004C0D81"/>
    <w:rsid w:val="005543BE"/>
    <w:rsid w:val="00644DC3"/>
    <w:rsid w:val="00695811"/>
    <w:rsid w:val="006E483E"/>
    <w:rsid w:val="0070678B"/>
    <w:rsid w:val="00730C4E"/>
    <w:rsid w:val="007511E2"/>
    <w:rsid w:val="008E71BB"/>
    <w:rsid w:val="00AC0DC9"/>
    <w:rsid w:val="00AC696B"/>
    <w:rsid w:val="00B310FA"/>
    <w:rsid w:val="00B75043"/>
    <w:rsid w:val="00BE4B2C"/>
    <w:rsid w:val="00C72719"/>
    <w:rsid w:val="00D02730"/>
    <w:rsid w:val="00D13C6C"/>
    <w:rsid w:val="00D446AB"/>
    <w:rsid w:val="00D9064F"/>
    <w:rsid w:val="00DA47EB"/>
    <w:rsid w:val="00DC732F"/>
    <w:rsid w:val="00E30C4B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1C934-F28B-4F58-9B06-44A0E987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18</cp:revision>
  <cp:lastPrinted>2023-02-07T11:34:00Z</cp:lastPrinted>
  <dcterms:created xsi:type="dcterms:W3CDTF">2021-12-16T14:00:00Z</dcterms:created>
  <dcterms:modified xsi:type="dcterms:W3CDTF">2025-03-11T09:50:00Z</dcterms:modified>
</cp:coreProperties>
</file>